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pacing w:val="36"/>
        </w:rPr>
      </w:pPr>
      <w:r>
        <w:rPr>
          <w:rStyle w:val="5"/>
          <w:spacing w:val="36"/>
          <w:sz w:val="38"/>
          <w:szCs w:val="38"/>
          <w:bdr w:val="none" w:color="auto" w:sz="0" w:space="0"/>
        </w:rPr>
        <w:t>捡起菜园小石子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pacing w:val="36"/>
        </w:rPr>
      </w:pPr>
      <w:r>
        <w:rPr>
          <w:rStyle w:val="5"/>
          <w:spacing w:val="36"/>
          <w:sz w:val="38"/>
          <w:szCs w:val="38"/>
          <w:bdr w:val="none" w:color="auto" w:sz="0" w:space="0"/>
        </w:rPr>
        <w:t>称出重量乐翻天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336"/>
        <w:jc w:val="center"/>
      </w:pPr>
      <w:r>
        <w:rPr>
          <w:rStyle w:val="5"/>
          <w:rFonts w:ascii="微软雅黑" w:hAnsi="微软雅黑" w:eastAsia="微软雅黑" w:cs="微软雅黑"/>
          <w:sz w:val="19"/>
          <w:szCs w:val="19"/>
          <w:bdr w:val="none" w:color="auto" w:sz="0" w:space="0"/>
        </w:rPr>
        <w:t>——劳动教育与数学学科融合实践活动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336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336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pacing w:val="24"/>
        </w:rPr>
      </w:pPr>
      <w:r>
        <w:rPr>
          <w:rFonts w:hint="eastAsia" w:ascii="微软雅黑" w:hAnsi="微软雅黑" w:eastAsia="微软雅黑" w:cs="微软雅黑"/>
          <w:spacing w:val="24"/>
          <w:sz w:val="18"/>
          <w:szCs w:val="18"/>
          <w:bdr w:val="none" w:color="auto" w:sz="0" w:space="0"/>
        </w:rPr>
        <w:t>　　为了进一步落实“双减”政策及新课标要求，深度贯彻“五育并举”的教育理念，将劳动教育与数学学科深度融合，让学生们真正活动起来，2023年3月6日，南京江北新区浦洲路小学五（5）班开展了“捡起菜园小石子，称出重量乐翻天”的实践活动。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741035" cy="4305935"/>
            <wp:effectExtent l="0" t="0" r="4445" b="698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430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pacing w:val="24"/>
        </w:rPr>
      </w:pPr>
      <w:r>
        <w:rPr>
          <w:spacing w:val="24"/>
          <w:sz w:val="18"/>
          <w:szCs w:val="18"/>
          <w:bdr w:val="none" w:color="auto" w:sz="0" w:space="0"/>
        </w:rPr>
        <w:t>　　</w:t>
      </w:r>
      <w:r>
        <w:rPr>
          <w:rFonts w:hint="eastAsia" w:ascii="微软雅黑" w:hAnsi="微软雅黑" w:eastAsia="微软雅黑" w:cs="微软雅黑"/>
          <w:spacing w:val="24"/>
          <w:sz w:val="18"/>
          <w:szCs w:val="18"/>
          <w:bdr w:val="none" w:color="auto" w:sz="0" w:space="0"/>
        </w:rPr>
        <w:t>本次活动结合《认识千克与克》这一数学知识点，在学校的“青青浦园”劳动基地让学生们一起干起活来。学生们自由组合，自主设计活动流程，合理分工，一边学数学，一边分享自己的快乐。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pacing w:val="24"/>
        </w:rPr>
      </w:pPr>
      <w:r>
        <w:rPr>
          <w:spacing w:val="24"/>
          <w:sz w:val="18"/>
          <w:szCs w:val="18"/>
          <w:bdr w:val="none" w:color="auto" w:sz="0" w:space="0"/>
        </w:rPr>
        <w:t>　　</w:t>
      </w:r>
      <w:r>
        <w:rPr>
          <w:rFonts w:hint="eastAsia" w:ascii="微软雅黑" w:hAnsi="微软雅黑" w:eastAsia="微软雅黑" w:cs="微软雅黑"/>
          <w:spacing w:val="24"/>
          <w:sz w:val="18"/>
          <w:szCs w:val="18"/>
          <w:bdr w:val="none" w:color="auto" w:sz="0" w:space="0"/>
        </w:rPr>
        <w:t>徐老师带领学生认识各种“秤”。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91455" cy="9041130"/>
            <wp:effectExtent l="0" t="0" r="12065" b="1143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91455" cy="904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6" w:lineRule="atLeast"/>
        <w:ind w:left="0" w:right="0" w:firstLine="336"/>
      </w:pPr>
      <w:r>
        <w:rPr>
          <w:rFonts w:hint="eastAsia" w:ascii="微软雅黑" w:hAnsi="微软雅黑" w:eastAsia="微软雅黑" w:cs="微软雅黑"/>
          <w:sz w:val="18"/>
          <w:szCs w:val="18"/>
          <w:bdr w:val="none" w:color="auto" w:sz="0" w:space="0"/>
        </w:rPr>
        <w:t>小组分工协作：捡石子、装石子、称石子、记录重量，比一比哪个小组捡的石子最重。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bookmarkStart w:id="0" w:name="_GoBack"/>
      <w:r>
        <w:rPr>
          <w:bdr w:val="none" w:color="auto" w:sz="0" w:space="0"/>
        </w:rPr>
        <w:drawing>
          <wp:inline distT="0" distB="0" distL="114300" distR="114300">
            <wp:extent cx="4794250" cy="7191375"/>
            <wp:effectExtent l="0" t="0" r="6350" b="190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4749800" cy="7125335"/>
            <wp:effectExtent l="0" t="0" r="5080" b="698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49800" cy="712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810250" cy="8716010"/>
            <wp:effectExtent l="0" t="0" r="11430" b="1270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71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pacing w:val="24"/>
        </w:rPr>
      </w:pPr>
      <w:r>
        <w:rPr>
          <w:rFonts w:hint="eastAsia" w:ascii="微软雅黑" w:hAnsi="微软雅黑" w:eastAsia="微软雅黑" w:cs="微软雅黑"/>
          <w:spacing w:val="24"/>
          <w:sz w:val="18"/>
          <w:szCs w:val="18"/>
          <w:bdr w:val="none" w:color="auto" w:sz="0" w:space="0"/>
        </w:rPr>
        <w:t>　　“问生哪得真乐学，为有劳动活水来”。劳动教育不仅能培养学生动手的能力和吃苦耐劳的精神，还能在实践活动中提升学生发现问题、解决问题的数学能力。五（5）班的孩子们在劳动与数学相融合的活动中走进菜地，畅快活动，不仅体会了劳动的欢乐，获得学习数学的乐趣，还体验到了自己的一次进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宋体" w:hAnsi="宋体" w:eastAsia="宋体" w:cs="宋体"/>
          <w:sz w:val="19"/>
          <w:szCs w:val="19"/>
          <w:bdr w:val="none" w:color="auto" w:sz="0" w:space="0"/>
        </w:rPr>
        <w:t>　　课后，他们会继续劳动中学，学中劳动。劳动和数学相结合的课堂，有获，有趣，有成长！    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38175" cy="371475"/>
            <wp:effectExtent l="0" t="0" r="1905" b="952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END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spacing w:val="24"/>
        </w:rPr>
      </w:pPr>
      <w:r>
        <w:rPr>
          <w:spacing w:val="24"/>
          <w:sz w:val="18"/>
          <w:szCs w:val="18"/>
          <w:bdr w:val="none" w:color="auto" w:sz="0" w:space="0"/>
        </w:rPr>
        <w:t>供稿|徐　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spacing w:val="24"/>
        </w:rPr>
      </w:pPr>
      <w:r>
        <w:rPr>
          <w:spacing w:val="24"/>
          <w:sz w:val="18"/>
          <w:szCs w:val="18"/>
          <w:bdr w:val="none" w:color="auto" w:sz="0" w:space="0"/>
        </w:rPr>
        <w:t>一审|穆桥柏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spacing w:val="24"/>
        </w:rPr>
      </w:pPr>
      <w:r>
        <w:rPr>
          <w:spacing w:val="24"/>
          <w:sz w:val="18"/>
          <w:szCs w:val="18"/>
          <w:bdr w:val="none" w:color="auto" w:sz="0" w:space="0"/>
        </w:rPr>
        <w:t>二审|李　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spacing w:val="24"/>
        </w:rPr>
      </w:pPr>
      <w:r>
        <w:rPr>
          <w:spacing w:val="24"/>
          <w:sz w:val="18"/>
          <w:szCs w:val="18"/>
          <w:bdr w:val="none" w:color="auto" w:sz="0" w:space="0"/>
        </w:rPr>
        <w:t>终审|刘玉霞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xYzc5ODk5OTM5ZjVjYjYxYzc5NjQyZGQzNGE3YTUifQ=="/>
  </w:docVars>
  <w:rsids>
    <w:rsidRoot w:val="00000000"/>
    <w:rsid w:val="704D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479</Words>
  <Characters>484</Characters>
  <Lines>0</Lines>
  <Paragraphs>0</Paragraphs>
  <TotalTime>1</TotalTime>
  <ScaleCrop>false</ScaleCrop>
  <LinksUpToDate>false</LinksUpToDate>
  <CharactersWithSpaces>500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2023-03-12T03:59:25Z</dcterms:created>
  <dc:creator>14196</dc:creator>
  <cp:lastModifiedBy>小</cp:lastModifiedBy>
  <dcterms:modified xsi:type="dcterms:W3CDTF">2023-03-12T04:01:00Z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C48FBB51A41A4588BAD8FEE0338E9DBB</vt:lpwstr>
  </property>
</Properties>
</file>