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sz w:val="32"/>
          <w:szCs w:val="32"/>
          <w:rFonts w:ascii="黑体" w:eastAsia="黑体" w:hAnsi="黑体" w:cs="黑体" w:hint="eastAsia"/>
        </w:rPr>
      </w:pPr>
      <w:r>
        <w:rPr>
          <w:sz w:val="32"/>
          <w:szCs w:val="32"/>
          <w:rFonts w:ascii="黑体" w:eastAsia="黑体" w:hAnsi="黑体" w:cs="黑体" w:hint="eastAsia"/>
        </w:rPr>
        <w:t>名师引领，踏歌同行</w:t>
      </w:r>
    </w:p>
    <w:p>
      <w:pPr>
        <w:jc w:val="both"/>
        <w:ind w:firstLine="480"/>
        <w:rPr>
          <w:sz w:val="28"/>
          <w:szCs w:val="28"/>
          <w:rFonts w:ascii="宋体" w:eastAsia="宋体" w:hAnsi="宋体" w:cs="宋体" w:hint="eastAsia"/>
          <w:lang w:eastAsia="zh-CN" w:val="en-US"/>
        </w:rPr>
      </w:pP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4月16号下午,我参加了张伟良名校长工作室活动，深入到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乡镇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学校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，了解校园文化的创建情况。有幸聆听了各学校校长介绍管理经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验令我耳目一新，深受启发，收获很大，主持人张伟良校长“诊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校”，提出学校特色发展及管理方面的建议。全体学员共同研讨特色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学校的建设及劳动教育的开展。这次学习，开阔了眼界，拓宽了思维，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明确了使命。现就这次培训谈谈体会。</w:t>
      </w:r>
    </w:p>
    <w:p>
      <w:pPr>
        <w:numPr>
          <w:ilvl w:val="0"/>
          <w:numId w:val="0"/>
        </w:numPr>
        <w:jc w:val="both"/>
        <w:ind w:left="0" w:right="0" w:firstLine="480"/>
        <w:rPr>
          <w:sz w:val="28"/>
          <w:szCs w:val="28"/>
          <w:rFonts w:ascii="宋体" w:eastAsia="宋体" w:hAnsi="宋体" w:cs="宋体" w:hint="eastAsia"/>
          <w:lang w:eastAsia="zh-CN" w:val="en-US"/>
        </w:rPr>
      </w:pP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 xml:space="preserve">  1、要成为学习型人才。校长们的讲座，在讲的过程中之所以倍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受大家的欢迎，是因为他们学识渊博，平时注意学习积累的结果。学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校是学习的地方。作为老师，自身的学习问题显得尤为重要，在学习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方面应走向专业发展。专业发展才具有扎实的基础，才能用学习引领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自己成长。</w:t>
      </w:r>
    </w:p>
    <w:p>
      <w:pPr>
        <w:numPr>
          <w:ilvl w:val="0"/>
          <w:numId w:val="0"/>
        </w:numPr>
        <w:jc w:val="both"/>
        <w:ind w:left="0" w:right="0" w:firstLine="480"/>
        <w:rPr>
          <w:sz w:val="28"/>
          <w:szCs w:val="28"/>
          <w:rFonts w:ascii="宋体" w:eastAsia="宋体" w:hAnsi="宋体" w:cs="宋体" w:hint="eastAsia"/>
          <w:lang w:eastAsia="zh-CN" w:val="en-US"/>
        </w:rPr>
      </w:pP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2</w:t>
      </w:r>
      <w:r>
        <w:rPr>
          <w:spacing w:val="0"/>
          <w:i w:val="0"/>
          <w:color w:val="222222"/>
          <w:sz w:val="24"/>
          <w:szCs w:val="24"/>
          <w:shd w:val="clear" w:fill="FFFFFF"/>
          <w:caps/>
          <w:rFonts w:ascii="Helvetica" w:eastAsia="Helvetica" w:hAnsi="Helvetica" w:cs="Helvetica"/>
        </w:rPr>
        <w:t>、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张伟良校长介绍我校将“劳动光荣”的观念融入教育教学各方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面，教育引导广大学生养成热爱劳动的习惯，树立“幸福都是奋斗出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来的”的思想，立志成为勤于劳动、善于劳动的高素质劳动者。在学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生中弘扬劳动精神，教育引导学生崇尚劳动、尊重劳动，懂得劳动最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光荣、劳动最崇高、劳动最伟大、劳动最美丽的道理，长大后能够辛</w:t>
      </w:r>
      <w:r>
        <w:rPr>
          <w:sz w:val="28"/>
          <w:szCs w:val="28"/>
          <w:rFonts w:ascii="宋体" w:eastAsia="宋体" w:hAnsi="宋体" w:cs="宋体" w:hint="eastAsia"/>
          <w:lang w:eastAsia="zh-CN" w:val="en-US"/>
        </w:rPr>
        <w:t>勤劳动、诚实劳动、创造性劳动。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52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nothing"/>
      <w:rPr/>
      <w:lvlText w:val="%1、"/>
    </w:lvl>
    <w:lvl w:ilvl="1">
      <w:lvlJc w:val="left"/>
      <w:numFmt w:val="decimal"/>
      <w:start w:val="1"/>
      <w:suff w:val="nothing"/>
      <w:rPr/>
      <w:lvlText w:val="%1、"/>
    </w:lvl>
    <w:lvl w:ilvl="2">
      <w:lvlJc w:val="left"/>
      <w:numFmt w:val="decimal"/>
      <w:start w:val="1"/>
      <w:suff w:val="nothing"/>
      <w:rPr/>
      <w:lvlText w:val="%1、"/>
    </w:lvl>
    <w:lvl w:ilvl="3">
      <w:lvlJc w:val="left"/>
      <w:numFmt w:val="decimal"/>
      <w:start w:val="1"/>
      <w:suff w:val="nothing"/>
      <w:rPr/>
      <w:lvlText w:val="%1、"/>
    </w:lvl>
    <w:lvl w:ilvl="4">
      <w:lvlJc w:val="left"/>
      <w:numFmt w:val="decimal"/>
      <w:start w:val="1"/>
      <w:suff w:val="nothing"/>
      <w:rPr/>
      <w:lvlText w:val="%1、"/>
    </w:lvl>
    <w:lvl w:ilvl="5">
      <w:lvlJc w:val="left"/>
      <w:numFmt w:val="decimal"/>
      <w:start w:val="1"/>
      <w:suff w:val="nothing"/>
      <w:rPr/>
      <w:lvlText w:val="%1、"/>
    </w:lvl>
    <w:lvl w:ilvl="6">
      <w:lvlJc w:val="left"/>
      <w:numFmt w:val="decimal"/>
      <w:start w:val="1"/>
      <w:suff w:val="nothing"/>
      <w:rPr/>
      <w:lvlText w:val="%1、"/>
    </w:lvl>
    <w:lvl w:ilvl="7">
      <w:lvlJc w:val="left"/>
      <w:numFmt w:val="decimal"/>
      <w:start w:val="1"/>
      <w:suff w:val="nothing"/>
      <w:rPr/>
      <w:lvlText w:val="%1、"/>
    </w:lvl>
    <w:lvl w:ilvl="8">
      <w:lvlJc w:val="left"/>
      <w:numFmt w:val="decimal"/>
      <w:start w:val="1"/>
      <w:suff w:val="nothing"/>
      <w:rPr/>
      <w:lvlText w:val="%1、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9" w:type="paragraph">
    <w:name w:val="heading 3"/>
    <w:basedOn w:val="PO1"/>
    <w:next w:val="PO1"/>
    <w:qFormat/>
    <w:uiPriority w:val="9"/>
    <w:semiHidden/>
    <w:unhideWhenUsed/>
    <w:pPr>
      <w:jc w:val="left"/>
      <w:spacing w:before="0" w:beforeAutospacing="1" w:afterAutospacing="1" w:after="0"/>
      <w:rPr/>
    </w:pPr>
    <w:rPr>
      <w:b w:val="1"/>
      <w:sz w:val="27"/>
      <w:szCs w:val="27"/>
      <w:rFonts w:ascii="宋体" w:eastAsia="宋体" w:hAnsi="宋体" w:cs="宋体" w:hint="eastAsia"/>
      <w:lang w:bidi="" w:eastAsia="zh-CN" w:val="en-US"/>
    </w:rPr>
  </w:style>
  <w:style w:styleId="PO151" w:type="character">
    <w:name w:val="Hyperlink"/>
    <w:basedOn w:val="PO2"/>
    <w:uiPriority w:val="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2021-04-19T12:51:40Z</dcterms:modified>
</cp:coreProperties>
</file>